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4D" w:rsidRPr="0050539D" w:rsidRDefault="0050539D" w:rsidP="0050539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321945</wp:posOffset>
            </wp:positionH>
            <wp:positionV relativeFrom="paragraph">
              <wp:posOffset>-5715</wp:posOffset>
            </wp:positionV>
            <wp:extent cx="1219200" cy="93938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203" cy="94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539D">
        <w:rPr>
          <w:rFonts w:ascii="Times New Roman" w:hAnsi="Times New Roman" w:cs="Times New Roman"/>
          <w:b/>
          <w:bCs/>
          <w:sz w:val="28"/>
        </w:rPr>
        <w:t xml:space="preserve"> </w:t>
      </w:r>
      <w:r w:rsidR="008B404D" w:rsidRPr="0050539D">
        <w:rPr>
          <w:rFonts w:ascii="Times New Roman" w:hAnsi="Times New Roman" w:cs="Times New Roman"/>
          <w:b/>
          <w:bCs/>
          <w:sz w:val="28"/>
        </w:rPr>
        <w:t>Протокол заседания</w:t>
      </w:r>
    </w:p>
    <w:p w:rsidR="008B404D" w:rsidRPr="0050539D" w:rsidRDefault="008B404D" w:rsidP="0050539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0539D">
        <w:rPr>
          <w:rFonts w:ascii="Times New Roman" w:hAnsi="Times New Roman" w:cs="Times New Roman"/>
          <w:b/>
          <w:bCs/>
          <w:sz w:val="28"/>
        </w:rPr>
        <w:t xml:space="preserve">Тренерского </w:t>
      </w:r>
      <w:r w:rsidR="00C224F3" w:rsidRPr="0050539D">
        <w:rPr>
          <w:rFonts w:ascii="Times New Roman" w:hAnsi="Times New Roman" w:cs="Times New Roman"/>
          <w:b/>
          <w:bCs/>
          <w:sz w:val="28"/>
        </w:rPr>
        <w:t>штаба</w:t>
      </w:r>
      <w:r w:rsidRPr="0050539D">
        <w:rPr>
          <w:rFonts w:ascii="Times New Roman" w:hAnsi="Times New Roman" w:cs="Times New Roman"/>
          <w:b/>
          <w:bCs/>
          <w:sz w:val="28"/>
        </w:rPr>
        <w:t xml:space="preserve"> ФРР,</w:t>
      </w:r>
    </w:p>
    <w:p w:rsidR="0001398A" w:rsidRPr="0050539D" w:rsidRDefault="0001398A" w:rsidP="0050539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0539D">
        <w:rPr>
          <w:rFonts w:ascii="Times New Roman" w:hAnsi="Times New Roman" w:cs="Times New Roman"/>
          <w:b/>
          <w:bCs/>
          <w:sz w:val="28"/>
        </w:rPr>
        <w:t xml:space="preserve">прошедшего в </w:t>
      </w:r>
      <w:proofErr w:type="spellStart"/>
      <w:r w:rsidRPr="0050539D">
        <w:rPr>
          <w:rFonts w:ascii="Times New Roman" w:hAnsi="Times New Roman" w:cs="Times New Roman"/>
          <w:b/>
          <w:bCs/>
          <w:sz w:val="28"/>
        </w:rPr>
        <w:t>онлайн-режиме</w:t>
      </w:r>
      <w:proofErr w:type="spellEnd"/>
    </w:p>
    <w:p w:rsidR="0001398A" w:rsidRPr="0050539D" w:rsidRDefault="001425E2" w:rsidP="0050539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28</w:t>
      </w:r>
      <w:r w:rsidR="0001398A" w:rsidRPr="0050539D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</w:rPr>
        <w:t>01</w:t>
      </w:r>
      <w:r w:rsidR="00BE7A0F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</w:rPr>
        <w:t>2025</w:t>
      </w:r>
    </w:p>
    <w:p w:rsidR="0050539D" w:rsidRDefault="0050539D" w:rsidP="0050539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8B404D" w:rsidRPr="00C224F3" w:rsidRDefault="0050539D" w:rsidP="0050539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</w:t>
      </w:r>
      <w:r w:rsidR="001425E2">
        <w:rPr>
          <w:rFonts w:ascii="Times New Roman" w:hAnsi="Times New Roman" w:cs="Times New Roman"/>
          <w:bCs/>
          <w:sz w:val="28"/>
        </w:rPr>
        <w:t>Начало заседания: 17:3</w:t>
      </w:r>
      <w:r w:rsidR="00C224F3" w:rsidRPr="00C224F3">
        <w:rPr>
          <w:rFonts w:ascii="Times New Roman" w:hAnsi="Times New Roman" w:cs="Times New Roman"/>
          <w:bCs/>
          <w:sz w:val="28"/>
        </w:rPr>
        <w:t xml:space="preserve">0ч. </w:t>
      </w:r>
      <w:proofErr w:type="spellStart"/>
      <w:r w:rsidR="00C224F3" w:rsidRPr="00C224F3">
        <w:rPr>
          <w:rFonts w:ascii="Times New Roman" w:hAnsi="Times New Roman" w:cs="Times New Roman"/>
          <w:bCs/>
          <w:sz w:val="28"/>
        </w:rPr>
        <w:t>мск.вр</w:t>
      </w:r>
      <w:proofErr w:type="spellEnd"/>
      <w:r w:rsidR="00C224F3" w:rsidRPr="00C224F3">
        <w:rPr>
          <w:rFonts w:ascii="Times New Roman" w:hAnsi="Times New Roman" w:cs="Times New Roman"/>
          <w:bCs/>
          <w:sz w:val="28"/>
        </w:rPr>
        <w:t>.</w:t>
      </w:r>
    </w:p>
    <w:p w:rsidR="00C224F3" w:rsidRPr="00C224F3" w:rsidRDefault="0050539D" w:rsidP="0050539D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</w:t>
      </w:r>
      <w:r w:rsidR="001425E2">
        <w:rPr>
          <w:rFonts w:ascii="Times New Roman" w:hAnsi="Times New Roman" w:cs="Times New Roman"/>
          <w:bCs/>
          <w:sz w:val="28"/>
        </w:rPr>
        <w:t>Окончание заседания:18:45</w:t>
      </w:r>
      <w:r w:rsidR="00C224F3" w:rsidRPr="00C224F3">
        <w:rPr>
          <w:rFonts w:ascii="Times New Roman" w:hAnsi="Times New Roman" w:cs="Times New Roman"/>
          <w:bCs/>
          <w:sz w:val="28"/>
        </w:rPr>
        <w:t>ч</w:t>
      </w:r>
      <w:proofErr w:type="gramStart"/>
      <w:r w:rsidR="00C224F3" w:rsidRPr="00C224F3">
        <w:rPr>
          <w:rFonts w:ascii="Times New Roman" w:hAnsi="Times New Roman" w:cs="Times New Roman"/>
          <w:bCs/>
          <w:sz w:val="28"/>
        </w:rPr>
        <w:t>.м</w:t>
      </w:r>
      <w:proofErr w:type="gramEnd"/>
      <w:r w:rsidR="00C224F3" w:rsidRPr="00C224F3">
        <w:rPr>
          <w:rFonts w:ascii="Times New Roman" w:hAnsi="Times New Roman" w:cs="Times New Roman"/>
          <w:bCs/>
          <w:sz w:val="28"/>
        </w:rPr>
        <w:t>ск.вр.</w:t>
      </w:r>
    </w:p>
    <w:p w:rsidR="0050539D" w:rsidRDefault="0050539D" w:rsidP="0050539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B404D" w:rsidRDefault="0050539D" w:rsidP="0050539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Присутствовали</w:t>
      </w:r>
      <w:r w:rsidR="00C224F3">
        <w:rPr>
          <w:rFonts w:ascii="Times New Roman" w:hAnsi="Times New Roman" w:cs="Times New Roman"/>
          <w:b/>
          <w:sz w:val="28"/>
        </w:rPr>
        <w:t>:</w:t>
      </w:r>
    </w:p>
    <w:p w:rsidR="00406004" w:rsidRDefault="0001398A" w:rsidP="0050539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8A">
        <w:rPr>
          <w:rFonts w:ascii="Times New Roman" w:hAnsi="Times New Roman" w:cs="Times New Roman"/>
          <w:sz w:val="28"/>
        </w:rPr>
        <w:t xml:space="preserve">Председатель: </w:t>
      </w:r>
      <w:r w:rsidR="00406004">
        <w:rPr>
          <w:rFonts w:ascii="Times New Roman" w:hAnsi="Times New Roman" w:cs="Times New Roman"/>
          <w:sz w:val="28"/>
        </w:rPr>
        <w:t xml:space="preserve">Кожанова Е.А. – </w:t>
      </w:r>
      <w:r w:rsidR="001024D6">
        <w:rPr>
          <w:rFonts w:ascii="Times New Roman" w:hAnsi="Times New Roman" w:cs="Times New Roman"/>
          <w:sz w:val="28"/>
        </w:rPr>
        <w:t>г</w:t>
      </w:r>
      <w:r w:rsidR="00406004">
        <w:rPr>
          <w:rFonts w:ascii="Times New Roman" w:hAnsi="Times New Roman" w:cs="Times New Roman"/>
          <w:sz w:val="28"/>
        </w:rPr>
        <w:t xml:space="preserve">лавный тренер сборной России по </w:t>
      </w:r>
      <w:proofErr w:type="spellStart"/>
      <w:r w:rsidR="00406004">
        <w:rPr>
          <w:rFonts w:ascii="Times New Roman" w:hAnsi="Times New Roman" w:cs="Times New Roman"/>
          <w:sz w:val="28"/>
        </w:rPr>
        <w:t>рафтингу</w:t>
      </w:r>
      <w:proofErr w:type="spellEnd"/>
      <w:r w:rsidR="00406004">
        <w:rPr>
          <w:rFonts w:ascii="Times New Roman" w:hAnsi="Times New Roman" w:cs="Times New Roman"/>
          <w:sz w:val="28"/>
        </w:rPr>
        <w:t xml:space="preserve">, член тренерского </w:t>
      </w:r>
      <w:r w:rsidR="00C224F3">
        <w:rPr>
          <w:rFonts w:ascii="Times New Roman" w:hAnsi="Times New Roman" w:cs="Times New Roman"/>
          <w:sz w:val="28"/>
        </w:rPr>
        <w:t>штаба</w:t>
      </w:r>
      <w:r w:rsidR="001024D6">
        <w:rPr>
          <w:rFonts w:ascii="Times New Roman" w:hAnsi="Times New Roman" w:cs="Times New Roman"/>
          <w:sz w:val="28"/>
        </w:rPr>
        <w:t>,</w:t>
      </w:r>
    </w:p>
    <w:p w:rsidR="00743594" w:rsidRDefault="00743594" w:rsidP="0050539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Широков А.А. – президент ФРР, </w:t>
      </w:r>
      <w:r w:rsidRPr="00743594">
        <w:rPr>
          <w:rFonts w:ascii="Times New Roman" w:hAnsi="Times New Roman" w:cs="Times New Roman"/>
          <w:sz w:val="28"/>
        </w:rPr>
        <w:t>член тренерского штаба,</w:t>
      </w:r>
    </w:p>
    <w:p w:rsidR="00C84812" w:rsidRDefault="0037492A" w:rsidP="0050539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Кожанов Ю. А.</w:t>
      </w:r>
      <w:r w:rsidR="00C84812">
        <w:rPr>
          <w:rFonts w:ascii="Times New Roman" w:hAnsi="Times New Roman" w:cs="Times New Roman"/>
          <w:sz w:val="28"/>
        </w:rPr>
        <w:t xml:space="preserve"> – представитель </w:t>
      </w:r>
      <w:r>
        <w:rPr>
          <w:rFonts w:ascii="Times New Roman" w:hAnsi="Times New Roman" w:cs="Times New Roman"/>
          <w:sz w:val="28"/>
        </w:rPr>
        <w:t>Красноярского края</w:t>
      </w:r>
      <w:r w:rsidR="00C84812">
        <w:rPr>
          <w:rFonts w:ascii="Times New Roman" w:hAnsi="Times New Roman" w:cs="Times New Roman"/>
          <w:sz w:val="28"/>
        </w:rPr>
        <w:t xml:space="preserve">, член тренерского </w:t>
      </w:r>
      <w:r w:rsidR="00743594">
        <w:rPr>
          <w:rFonts w:ascii="Times New Roman" w:hAnsi="Times New Roman" w:cs="Times New Roman"/>
          <w:sz w:val="28"/>
        </w:rPr>
        <w:t>штаба</w:t>
      </w:r>
      <w:r w:rsidR="00C84812">
        <w:rPr>
          <w:rFonts w:ascii="Times New Roman" w:hAnsi="Times New Roman" w:cs="Times New Roman"/>
          <w:sz w:val="28"/>
        </w:rPr>
        <w:t>,</w:t>
      </w:r>
    </w:p>
    <w:p w:rsidR="008B404D" w:rsidRDefault="0037492A" w:rsidP="0050539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Ковязин</w:t>
      </w:r>
      <w:proofErr w:type="spellEnd"/>
      <w:r>
        <w:rPr>
          <w:rFonts w:ascii="Times New Roman" w:hAnsi="Times New Roman" w:cs="Times New Roman"/>
          <w:sz w:val="28"/>
        </w:rPr>
        <w:t xml:space="preserve"> А.</w:t>
      </w:r>
      <w:r w:rsidR="008B404D">
        <w:rPr>
          <w:rFonts w:ascii="Times New Roman" w:hAnsi="Times New Roman" w:cs="Times New Roman"/>
          <w:sz w:val="28"/>
        </w:rPr>
        <w:t xml:space="preserve"> - представитель </w:t>
      </w:r>
      <w:r>
        <w:rPr>
          <w:rFonts w:ascii="Times New Roman" w:hAnsi="Times New Roman" w:cs="Times New Roman"/>
          <w:sz w:val="28"/>
        </w:rPr>
        <w:t>Р</w:t>
      </w:r>
      <w:r w:rsidR="008B404D">
        <w:rPr>
          <w:rFonts w:ascii="Times New Roman" w:hAnsi="Times New Roman" w:cs="Times New Roman"/>
          <w:sz w:val="28"/>
        </w:rPr>
        <w:t>еспублик</w:t>
      </w:r>
      <w:r>
        <w:rPr>
          <w:rFonts w:ascii="Times New Roman" w:hAnsi="Times New Roman" w:cs="Times New Roman"/>
          <w:sz w:val="28"/>
        </w:rPr>
        <w:t>и</w:t>
      </w:r>
      <w:r w:rsidR="008B404D">
        <w:rPr>
          <w:rFonts w:ascii="Times New Roman" w:hAnsi="Times New Roman" w:cs="Times New Roman"/>
          <w:sz w:val="28"/>
        </w:rPr>
        <w:t xml:space="preserve"> Алтай, член тренерского </w:t>
      </w:r>
      <w:r w:rsidR="00743594">
        <w:rPr>
          <w:rFonts w:ascii="Times New Roman" w:hAnsi="Times New Roman" w:cs="Times New Roman"/>
          <w:sz w:val="28"/>
        </w:rPr>
        <w:t>штаба</w:t>
      </w:r>
      <w:r w:rsidR="008B404D">
        <w:rPr>
          <w:rFonts w:ascii="Times New Roman" w:hAnsi="Times New Roman" w:cs="Times New Roman"/>
          <w:sz w:val="28"/>
        </w:rPr>
        <w:t>,</w:t>
      </w:r>
    </w:p>
    <w:p w:rsidR="005C2E1B" w:rsidRDefault="0075011A" w:rsidP="005C2E1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Степанов А</w:t>
      </w:r>
      <w:r w:rsidR="005C2E1B">
        <w:rPr>
          <w:rFonts w:ascii="Times New Roman" w:hAnsi="Times New Roman" w:cs="Times New Roman"/>
          <w:sz w:val="28"/>
        </w:rPr>
        <w:t>.А. - представитель Красноярского края, член тренерского штаба,</w:t>
      </w:r>
    </w:p>
    <w:p w:rsidR="0075011A" w:rsidRDefault="005C2E1B" w:rsidP="001425E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Малахова В.О. - представитель Белгородской области, член тренерского штаба,</w:t>
      </w:r>
    </w:p>
    <w:p w:rsidR="0075011A" w:rsidRDefault="001425E2" w:rsidP="005C2E1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Галиахметов</w:t>
      </w:r>
      <w:proofErr w:type="spellEnd"/>
      <w:r>
        <w:rPr>
          <w:rFonts w:ascii="Times New Roman" w:hAnsi="Times New Roman" w:cs="Times New Roman"/>
          <w:sz w:val="28"/>
        </w:rPr>
        <w:t xml:space="preserve"> Р.Р.</w:t>
      </w:r>
      <w:r w:rsidR="0075011A">
        <w:rPr>
          <w:rFonts w:ascii="Times New Roman" w:hAnsi="Times New Roman" w:cs="Times New Roman"/>
          <w:sz w:val="28"/>
        </w:rPr>
        <w:t xml:space="preserve"> -</w:t>
      </w:r>
      <w:r w:rsidR="0075011A" w:rsidRPr="0075011A">
        <w:rPr>
          <w:rFonts w:ascii="Times New Roman" w:hAnsi="Times New Roman" w:cs="Times New Roman"/>
          <w:sz w:val="28"/>
        </w:rPr>
        <w:t xml:space="preserve"> </w:t>
      </w:r>
      <w:r w:rsidR="0075011A">
        <w:rPr>
          <w:rFonts w:ascii="Times New Roman" w:hAnsi="Times New Roman" w:cs="Times New Roman"/>
          <w:sz w:val="28"/>
        </w:rPr>
        <w:t>представитель Алтайского  края, член тренерского штаба,</w:t>
      </w:r>
    </w:p>
    <w:p w:rsidR="0075011A" w:rsidRDefault="0075011A" w:rsidP="0075011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Горбунова Е.А. - представитель г</w:t>
      </w:r>
      <w:proofErr w:type="gramStart"/>
      <w:r>
        <w:rPr>
          <w:rFonts w:ascii="Times New Roman" w:hAnsi="Times New Roman" w:cs="Times New Roman"/>
          <w:sz w:val="28"/>
        </w:rPr>
        <w:t>.С</w:t>
      </w:r>
      <w:proofErr w:type="gramEnd"/>
      <w:r>
        <w:rPr>
          <w:rFonts w:ascii="Times New Roman" w:hAnsi="Times New Roman" w:cs="Times New Roman"/>
          <w:sz w:val="28"/>
        </w:rPr>
        <w:t>анкт Петербург, член тренерского штаба,</w:t>
      </w:r>
    </w:p>
    <w:p w:rsidR="0075011A" w:rsidRDefault="001425E2" w:rsidP="0075011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Ломцова</w:t>
      </w:r>
      <w:proofErr w:type="spellEnd"/>
      <w:r>
        <w:rPr>
          <w:rFonts w:ascii="Times New Roman" w:hAnsi="Times New Roman" w:cs="Times New Roman"/>
          <w:sz w:val="28"/>
        </w:rPr>
        <w:t xml:space="preserve"> Т.В.</w:t>
      </w:r>
      <w:r w:rsidR="0075011A">
        <w:rPr>
          <w:rFonts w:ascii="Times New Roman" w:hAnsi="Times New Roman" w:cs="Times New Roman"/>
          <w:sz w:val="28"/>
        </w:rPr>
        <w:t xml:space="preserve"> –</w:t>
      </w:r>
      <w:r w:rsidRPr="001425E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представитель г</w:t>
      </w:r>
      <w:proofErr w:type="gramStart"/>
      <w:r>
        <w:rPr>
          <w:rFonts w:ascii="Times New Roman" w:hAnsi="Times New Roman" w:cs="Times New Roman"/>
          <w:sz w:val="28"/>
        </w:rPr>
        <w:t>.С</w:t>
      </w:r>
      <w:proofErr w:type="gramEnd"/>
      <w:r>
        <w:rPr>
          <w:rFonts w:ascii="Times New Roman" w:hAnsi="Times New Roman" w:cs="Times New Roman"/>
          <w:sz w:val="28"/>
        </w:rPr>
        <w:t>анкт Петербург</w:t>
      </w:r>
      <w:r w:rsidR="0075011A">
        <w:rPr>
          <w:rFonts w:ascii="Times New Roman" w:hAnsi="Times New Roman" w:cs="Times New Roman"/>
          <w:sz w:val="28"/>
        </w:rPr>
        <w:t>, член тренерского штаба.</w:t>
      </w:r>
    </w:p>
    <w:p w:rsidR="001425E2" w:rsidRDefault="001425E2" w:rsidP="001425E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Тупицына Н.Н. - –</w:t>
      </w:r>
      <w:r w:rsidRPr="001425E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представитель Пермского края, член тренерского штаба.</w:t>
      </w:r>
    </w:p>
    <w:p w:rsidR="0075011A" w:rsidRDefault="0075011A" w:rsidP="005C2E1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43594" w:rsidRDefault="00743594" w:rsidP="0050539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43594">
        <w:rPr>
          <w:rFonts w:ascii="Times New Roman" w:hAnsi="Times New Roman" w:cs="Times New Roman"/>
          <w:sz w:val="28"/>
        </w:rPr>
        <w:t>Отсут</w:t>
      </w:r>
      <w:r w:rsidR="00BE7A0F">
        <w:rPr>
          <w:rFonts w:ascii="Times New Roman" w:hAnsi="Times New Roman" w:cs="Times New Roman"/>
          <w:sz w:val="28"/>
        </w:rPr>
        <w:t>ств</w:t>
      </w:r>
      <w:r w:rsidR="0075011A">
        <w:rPr>
          <w:rFonts w:ascii="Times New Roman" w:hAnsi="Times New Roman" w:cs="Times New Roman"/>
          <w:sz w:val="28"/>
        </w:rPr>
        <w:t xml:space="preserve">уют: </w:t>
      </w:r>
    </w:p>
    <w:p w:rsidR="0075011A" w:rsidRDefault="001425E2" w:rsidP="001425E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Якунин А.В.</w:t>
      </w:r>
    </w:p>
    <w:p w:rsidR="005C2E1B" w:rsidRDefault="005C2E1B" w:rsidP="0050539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1D2E" w:rsidRDefault="0050539D" w:rsidP="0050539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539D">
        <w:rPr>
          <w:rFonts w:ascii="Times New Roman" w:hAnsi="Times New Roman" w:cs="Times New Roman"/>
          <w:sz w:val="28"/>
        </w:rPr>
        <w:t xml:space="preserve">Присутствуют </w:t>
      </w:r>
      <w:r w:rsidR="001425E2">
        <w:rPr>
          <w:rFonts w:ascii="Times New Roman" w:hAnsi="Times New Roman" w:cs="Times New Roman"/>
          <w:sz w:val="28"/>
        </w:rPr>
        <w:t>10 из 11</w:t>
      </w:r>
      <w:r w:rsidRPr="0050539D">
        <w:rPr>
          <w:rFonts w:ascii="Times New Roman" w:hAnsi="Times New Roman" w:cs="Times New Roman"/>
          <w:sz w:val="28"/>
        </w:rPr>
        <w:t xml:space="preserve"> членов </w:t>
      </w:r>
      <w:proofErr w:type="spellStart"/>
      <w:r w:rsidR="00E03BFB" w:rsidRPr="00054C50">
        <w:rPr>
          <w:rFonts w:ascii="Times New Roman" w:hAnsi="Times New Roman" w:cs="Times New Roman"/>
          <w:sz w:val="28"/>
        </w:rPr>
        <w:t>Тренштаба</w:t>
      </w:r>
      <w:proofErr w:type="spellEnd"/>
      <w:r w:rsidR="00E03BFB" w:rsidRPr="00054C50">
        <w:rPr>
          <w:rFonts w:ascii="Times New Roman" w:hAnsi="Times New Roman" w:cs="Times New Roman"/>
          <w:sz w:val="28"/>
        </w:rPr>
        <w:t>.</w:t>
      </w:r>
      <w:r w:rsidRPr="0050539D">
        <w:rPr>
          <w:rFonts w:ascii="Times New Roman" w:hAnsi="Times New Roman" w:cs="Times New Roman"/>
          <w:sz w:val="28"/>
        </w:rPr>
        <w:t xml:space="preserve"> Кворум имеется.</w:t>
      </w:r>
    </w:p>
    <w:p w:rsidR="0050539D" w:rsidRDefault="0050539D" w:rsidP="0050539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1D2E" w:rsidRPr="00DE1D2E" w:rsidRDefault="0075011A" w:rsidP="0050539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Вступительное слово Кожанова Е.А</w:t>
      </w:r>
      <w:r w:rsidR="001425E2">
        <w:rPr>
          <w:rFonts w:ascii="Times New Roman" w:hAnsi="Times New Roman" w:cs="Times New Roman"/>
          <w:sz w:val="28"/>
        </w:rPr>
        <w:t>.</w:t>
      </w:r>
    </w:p>
    <w:p w:rsidR="00DE1D2E" w:rsidRPr="00DE1D2E" w:rsidRDefault="003D62F0" w:rsidP="0050539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Приветствие «Тренерского</w:t>
      </w:r>
      <w:r w:rsidR="00DE1D2E" w:rsidRPr="00DE1D2E">
        <w:rPr>
          <w:rFonts w:ascii="Times New Roman" w:hAnsi="Times New Roman" w:cs="Times New Roman"/>
          <w:sz w:val="28"/>
        </w:rPr>
        <w:t xml:space="preserve"> штаб</w:t>
      </w:r>
      <w:r>
        <w:rPr>
          <w:rFonts w:ascii="Times New Roman" w:hAnsi="Times New Roman" w:cs="Times New Roman"/>
          <w:sz w:val="28"/>
        </w:rPr>
        <w:t>а</w:t>
      </w:r>
      <w:r w:rsidR="00DE1D2E" w:rsidRPr="00DE1D2E">
        <w:rPr>
          <w:rFonts w:ascii="Times New Roman" w:hAnsi="Times New Roman" w:cs="Times New Roman"/>
          <w:sz w:val="28"/>
        </w:rPr>
        <w:t>»</w:t>
      </w:r>
      <w:proofErr w:type="gramStart"/>
      <w:r w:rsidR="00DE1D2E" w:rsidRPr="00DE1D2E">
        <w:rPr>
          <w:rFonts w:ascii="Times New Roman" w:hAnsi="Times New Roman" w:cs="Times New Roman"/>
          <w:sz w:val="28"/>
        </w:rPr>
        <w:t xml:space="preserve"> </w:t>
      </w:r>
      <w:r w:rsidR="001425E2">
        <w:rPr>
          <w:rFonts w:ascii="Times New Roman" w:hAnsi="Times New Roman" w:cs="Times New Roman"/>
          <w:sz w:val="28"/>
        </w:rPr>
        <w:t>,</w:t>
      </w:r>
      <w:proofErr w:type="gramEnd"/>
      <w:r w:rsidR="001425E2">
        <w:rPr>
          <w:rFonts w:ascii="Times New Roman" w:hAnsi="Times New Roman" w:cs="Times New Roman"/>
          <w:sz w:val="28"/>
        </w:rPr>
        <w:t xml:space="preserve"> </w:t>
      </w:r>
    </w:p>
    <w:p w:rsidR="0050539D" w:rsidRDefault="0050539D" w:rsidP="0050539D">
      <w:pPr>
        <w:jc w:val="both"/>
        <w:rPr>
          <w:rFonts w:ascii="Times New Roman" w:hAnsi="Times New Roman" w:cs="Times New Roman"/>
          <w:b/>
          <w:sz w:val="28"/>
        </w:rPr>
      </w:pPr>
    </w:p>
    <w:p w:rsidR="008B404D" w:rsidRDefault="0050539D" w:rsidP="0050539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="008B404D">
        <w:rPr>
          <w:rFonts w:ascii="Times New Roman" w:hAnsi="Times New Roman" w:cs="Times New Roman"/>
          <w:b/>
          <w:sz w:val="28"/>
        </w:rPr>
        <w:t xml:space="preserve">Повестка </w:t>
      </w:r>
      <w:r w:rsidR="00DE1D2E">
        <w:rPr>
          <w:rFonts w:ascii="Times New Roman" w:hAnsi="Times New Roman" w:cs="Times New Roman"/>
          <w:b/>
          <w:sz w:val="28"/>
        </w:rPr>
        <w:t xml:space="preserve">дня </w:t>
      </w:r>
      <w:r w:rsidR="008B404D">
        <w:rPr>
          <w:rFonts w:ascii="Times New Roman" w:hAnsi="Times New Roman" w:cs="Times New Roman"/>
          <w:b/>
          <w:sz w:val="28"/>
        </w:rPr>
        <w:t>заседания</w:t>
      </w:r>
    </w:p>
    <w:p w:rsidR="00DE1D2E" w:rsidRDefault="0075011A" w:rsidP="00540EDC">
      <w:pPr>
        <w:pStyle w:val="a3"/>
        <w:numPr>
          <w:ilvl w:val="0"/>
          <w:numId w:val="5"/>
        </w:numPr>
        <w:spacing w:after="160" w:line="254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Отчет о прохождении УМО спортсменами спортивной сборной России по </w:t>
      </w:r>
      <w:proofErr w:type="spellStart"/>
      <w:r>
        <w:rPr>
          <w:rFonts w:ascii="Times New Roman" w:hAnsi="Times New Roman" w:cs="Times New Roman"/>
          <w:sz w:val="28"/>
        </w:rPr>
        <w:t>рафтингу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1425E2">
        <w:rPr>
          <w:rFonts w:ascii="Times New Roman" w:hAnsi="Times New Roman" w:cs="Times New Roman"/>
          <w:sz w:val="28"/>
        </w:rPr>
        <w:t xml:space="preserve"> График прохождения УМО.</w:t>
      </w:r>
    </w:p>
    <w:p w:rsidR="0075011A" w:rsidRDefault="001425E2" w:rsidP="00540EDC">
      <w:pPr>
        <w:pStyle w:val="a3"/>
        <w:numPr>
          <w:ilvl w:val="0"/>
          <w:numId w:val="5"/>
        </w:numPr>
        <w:spacing w:after="160" w:line="254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 об Отборе на 2026 год.</w:t>
      </w:r>
      <w:r w:rsidR="0075011A">
        <w:rPr>
          <w:rFonts w:ascii="Times New Roman" w:hAnsi="Times New Roman" w:cs="Times New Roman"/>
          <w:sz w:val="28"/>
        </w:rPr>
        <w:t xml:space="preserve"> </w:t>
      </w:r>
    </w:p>
    <w:p w:rsidR="009807A2" w:rsidRDefault="009807A2" w:rsidP="00540EDC">
      <w:pPr>
        <w:pStyle w:val="a3"/>
        <w:numPr>
          <w:ilvl w:val="0"/>
          <w:numId w:val="5"/>
        </w:numPr>
        <w:spacing w:after="160" w:line="254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Отбор группы «Старше 40»</w:t>
      </w:r>
    </w:p>
    <w:p w:rsidR="0075011A" w:rsidRPr="00DE1D2E" w:rsidRDefault="0075011A" w:rsidP="00540EDC">
      <w:pPr>
        <w:pStyle w:val="a3"/>
        <w:numPr>
          <w:ilvl w:val="0"/>
          <w:numId w:val="5"/>
        </w:numPr>
        <w:spacing w:after="160" w:line="254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Участие в Международных соревнованиях </w:t>
      </w:r>
      <w:r w:rsidR="001425E2">
        <w:rPr>
          <w:rFonts w:ascii="Times New Roman" w:hAnsi="Times New Roman" w:cs="Times New Roman"/>
          <w:sz w:val="28"/>
        </w:rPr>
        <w:t>2025 год.</w:t>
      </w:r>
    </w:p>
    <w:p w:rsidR="00DE1D2E" w:rsidRDefault="00DE1D2E" w:rsidP="0050539D">
      <w:pPr>
        <w:spacing w:after="16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 первому вопросу повестки дня:</w:t>
      </w:r>
    </w:p>
    <w:p w:rsidR="001425E2" w:rsidRDefault="00D209C7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прохождении УМО спортсменами спортивной сборной России по </w:t>
      </w:r>
      <w:proofErr w:type="spellStart"/>
      <w:r>
        <w:rPr>
          <w:rFonts w:ascii="Times New Roman" w:hAnsi="Times New Roman" w:cs="Times New Roman"/>
          <w:sz w:val="28"/>
        </w:rPr>
        <w:t>рафтингу</w:t>
      </w:r>
      <w:proofErr w:type="spellEnd"/>
      <w:r>
        <w:rPr>
          <w:rFonts w:ascii="Times New Roman" w:hAnsi="Times New Roman" w:cs="Times New Roman"/>
          <w:sz w:val="28"/>
        </w:rPr>
        <w:t xml:space="preserve"> доложила Кожанова Е.А. –главный тренер сборной России. </w:t>
      </w:r>
    </w:p>
    <w:p w:rsidR="001425E2" w:rsidRDefault="00D209C7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УМО </w:t>
      </w:r>
      <w:r w:rsidR="001425E2">
        <w:rPr>
          <w:rFonts w:ascii="Times New Roman" w:hAnsi="Times New Roman" w:cs="Times New Roman"/>
          <w:sz w:val="28"/>
        </w:rPr>
        <w:t>необходимо проходить всем спортсменам спортивной сборной России основного состава</w:t>
      </w:r>
      <w:proofErr w:type="gramStart"/>
      <w:r w:rsidR="001425E2">
        <w:rPr>
          <w:rFonts w:ascii="Times New Roman" w:hAnsi="Times New Roman" w:cs="Times New Roman"/>
          <w:sz w:val="28"/>
        </w:rPr>
        <w:t>.</w:t>
      </w:r>
      <w:proofErr w:type="gramEnd"/>
      <w:r w:rsidR="001425E2">
        <w:rPr>
          <w:rFonts w:ascii="Times New Roman" w:hAnsi="Times New Roman" w:cs="Times New Roman"/>
          <w:sz w:val="28"/>
        </w:rPr>
        <w:t xml:space="preserve"> График прохождения УМО подается тренерами сборной заблаговременно. Предварительный график подается на каждый квартал, заявка подается не менее чем за месяц предполагаемой даты прохождения УМО.</w:t>
      </w:r>
    </w:p>
    <w:p w:rsidR="007D482E" w:rsidRDefault="007D482E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прохождения УМО необходимо выполнить все рекомендации, пройти </w:t>
      </w:r>
      <w:proofErr w:type="spellStart"/>
      <w:r>
        <w:rPr>
          <w:rFonts w:ascii="Times New Roman" w:hAnsi="Times New Roman" w:cs="Times New Roman"/>
          <w:sz w:val="28"/>
        </w:rPr>
        <w:t>дообследование</w:t>
      </w:r>
      <w:proofErr w:type="spellEnd"/>
      <w:r>
        <w:rPr>
          <w:rFonts w:ascii="Times New Roman" w:hAnsi="Times New Roman" w:cs="Times New Roman"/>
          <w:sz w:val="28"/>
        </w:rPr>
        <w:t>, отправить все необходимые документы.</w:t>
      </w:r>
    </w:p>
    <w:p w:rsidR="009807A2" w:rsidRDefault="009807A2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Широков А.А. </w:t>
      </w:r>
      <w:proofErr w:type="spellStart"/>
      <w:r>
        <w:rPr>
          <w:rFonts w:ascii="Times New Roman" w:hAnsi="Times New Roman" w:cs="Times New Roman"/>
          <w:sz w:val="28"/>
        </w:rPr>
        <w:t>чточнил</w:t>
      </w:r>
      <w:proofErr w:type="spellEnd"/>
      <w:r>
        <w:rPr>
          <w:rFonts w:ascii="Times New Roman" w:hAnsi="Times New Roman" w:cs="Times New Roman"/>
          <w:sz w:val="28"/>
        </w:rPr>
        <w:t xml:space="preserve">, что для прохождения УМО и отбора в сборную России </w:t>
      </w:r>
      <w:proofErr w:type="gramStart"/>
      <w:r>
        <w:rPr>
          <w:rFonts w:ascii="Times New Roman" w:hAnsi="Times New Roman" w:cs="Times New Roman"/>
          <w:sz w:val="28"/>
        </w:rPr>
        <w:t>необходимо</w:t>
      </w:r>
      <w:proofErr w:type="gramEnd"/>
      <w:r>
        <w:rPr>
          <w:rFonts w:ascii="Times New Roman" w:hAnsi="Times New Roman" w:cs="Times New Roman"/>
          <w:sz w:val="28"/>
        </w:rPr>
        <w:t xml:space="preserve"> что бы спортсмены входили в аккредитованные федерации.</w:t>
      </w:r>
    </w:p>
    <w:p w:rsidR="00357DA5" w:rsidRDefault="00357DA5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DE1D2E" w:rsidRDefault="00DE1D2E" w:rsidP="006D02A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</w:rPr>
      </w:pPr>
      <w:r w:rsidRPr="00DE1D2E">
        <w:rPr>
          <w:rFonts w:ascii="Times New Roman" w:hAnsi="Times New Roman" w:cs="Times New Roman"/>
          <w:b/>
          <w:bCs/>
          <w:sz w:val="28"/>
        </w:rPr>
        <w:t>По второму вопросу повестки дня:</w:t>
      </w:r>
    </w:p>
    <w:p w:rsidR="00357DA5" w:rsidRPr="00DE1D2E" w:rsidRDefault="00357DA5" w:rsidP="006D02A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</w:rPr>
      </w:pPr>
    </w:p>
    <w:p w:rsidR="009807A2" w:rsidRDefault="009807A2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Кожанова Е.А. – отбор в сборную России в возрастные группы до 16, 20, 24 лет и открытая группа регламентирован Приказом </w:t>
      </w:r>
      <w:proofErr w:type="spellStart"/>
      <w:r>
        <w:rPr>
          <w:rFonts w:ascii="Times New Roman" w:hAnsi="Times New Roman" w:cs="Times New Roman"/>
          <w:sz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</w:rPr>
        <w:t xml:space="preserve"> России и мы должны его четко выполнять. Внимательно изучив приказы мы нашли возможност</w:t>
      </w:r>
      <w:r w:rsidR="00395F18">
        <w:rPr>
          <w:rFonts w:ascii="Times New Roman" w:hAnsi="Times New Roman" w:cs="Times New Roman"/>
          <w:sz w:val="28"/>
        </w:rPr>
        <w:t xml:space="preserve">ь расширить список кандидатов в </w:t>
      </w:r>
      <w:r>
        <w:rPr>
          <w:rFonts w:ascii="Times New Roman" w:hAnsi="Times New Roman" w:cs="Times New Roman"/>
          <w:sz w:val="28"/>
        </w:rPr>
        <w:t>спортивную сборную страны и  я считаю это огромный плюс как для нашей федерации, так и для всех региональных федераций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 w:rsidR="00395F18">
        <w:rPr>
          <w:rFonts w:ascii="Times New Roman" w:hAnsi="Times New Roman" w:cs="Times New Roman"/>
          <w:sz w:val="28"/>
        </w:rPr>
        <w:t xml:space="preserve"> На сегодня Положение «Положение об отборе» остается практически без изменений. Мы только уточняем дополнительными пунктами об обязательном прохождении спортсменами  основного состава УМО и об аккредитации федераций.</w:t>
      </w:r>
    </w:p>
    <w:p w:rsidR="00395F18" w:rsidRDefault="00395F18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Горбунова Е.А. – в связи с лимитами ЦСП, кто из спортсменов  проходит УМО?</w:t>
      </w:r>
    </w:p>
    <w:p w:rsidR="00395F18" w:rsidRDefault="00395F18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Кожанова Е.А. – обязательное прохождения основным составом и спортсменами, которые предполагают участие в выездных мероприятиях и ТМ, проводимыми  ЦСП </w:t>
      </w:r>
      <w:proofErr w:type="spellStart"/>
      <w:r>
        <w:rPr>
          <w:rFonts w:ascii="Times New Roman" w:hAnsi="Times New Roman" w:cs="Times New Roman"/>
          <w:sz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</w:rPr>
        <w:t xml:space="preserve"> России.</w:t>
      </w:r>
      <w:proofErr w:type="gramEnd"/>
    </w:p>
    <w:p w:rsidR="00357DA5" w:rsidRDefault="00357DA5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Голосование о принятии документа об Отборе 2026 года. </w:t>
      </w:r>
    </w:p>
    <w:p w:rsidR="00357DA5" w:rsidRDefault="00357DA5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«За»- 10 чел.</w:t>
      </w:r>
    </w:p>
    <w:p w:rsidR="00357DA5" w:rsidRDefault="00357DA5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«Против» -0</w:t>
      </w:r>
    </w:p>
    <w:p w:rsidR="00357DA5" w:rsidRDefault="00357DA5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«Воздержались» - 0</w:t>
      </w:r>
    </w:p>
    <w:p w:rsidR="00357DA5" w:rsidRDefault="00357DA5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 принят единогласно и отправлен в Исполком на утверждение.</w:t>
      </w:r>
    </w:p>
    <w:p w:rsidR="00357DA5" w:rsidRDefault="00357DA5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630EC0" w:rsidRPr="001C5E52" w:rsidRDefault="00630EC0" w:rsidP="00630EC0">
      <w:pPr>
        <w:spacing w:after="16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1C5E52">
        <w:rPr>
          <w:rFonts w:ascii="Times New Roman" w:hAnsi="Times New Roman" w:cs="Times New Roman"/>
          <w:b/>
          <w:bCs/>
          <w:sz w:val="28"/>
        </w:rPr>
        <w:t>По третьему вопросу повестки дня:</w:t>
      </w:r>
    </w:p>
    <w:p w:rsidR="00630EC0" w:rsidRDefault="00630EC0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Галиахметоа</w:t>
      </w:r>
      <w:proofErr w:type="spellEnd"/>
      <w:r>
        <w:rPr>
          <w:rFonts w:ascii="Times New Roman" w:hAnsi="Times New Roman" w:cs="Times New Roman"/>
          <w:sz w:val="28"/>
        </w:rPr>
        <w:t xml:space="preserve"> Р.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 xml:space="preserve"> – ответственный за ветеранский спорт: для привлечения большего числа команд предлагаю проводить отбор в два этапа: Кубок России и Чемпионат России 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группу ветеранов выделять из общего числа спортсменов). Итоговый рейтинг по сумме мест на двух стартах. При равенстве очков приоритет команде, занявшей высшее место на ЧР (</w:t>
      </w:r>
      <w:proofErr w:type="gramStart"/>
      <w:r>
        <w:rPr>
          <w:rFonts w:ascii="Times New Roman" w:hAnsi="Times New Roman" w:cs="Times New Roman"/>
          <w:sz w:val="28"/>
        </w:rPr>
        <w:t>ПР</w:t>
      </w:r>
      <w:proofErr w:type="gramEnd"/>
      <w:r>
        <w:rPr>
          <w:rFonts w:ascii="Times New Roman" w:hAnsi="Times New Roman" w:cs="Times New Roman"/>
          <w:sz w:val="28"/>
        </w:rPr>
        <w:t xml:space="preserve"> по ветеранам).</w:t>
      </w:r>
    </w:p>
    <w:p w:rsidR="00630EC0" w:rsidRDefault="00630EC0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Кожанов Ю.А.- для выступления в двух соревнованиях команда может менять состав, но не более чем на 50 %. Задал вопрос: может ли спортсмен при двухэтапном отборе менять команду/регион?</w:t>
      </w:r>
      <w:r w:rsidR="00CB6659">
        <w:rPr>
          <w:rFonts w:ascii="Times New Roman" w:hAnsi="Times New Roman" w:cs="Times New Roman"/>
          <w:sz w:val="28"/>
        </w:rPr>
        <w:t xml:space="preserve"> Кто регламентирует состав команд?</w:t>
      </w:r>
    </w:p>
    <w:p w:rsidR="00630EC0" w:rsidRDefault="00630EC0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Галиахметов</w:t>
      </w:r>
      <w:proofErr w:type="spellEnd"/>
      <w:r>
        <w:rPr>
          <w:rFonts w:ascii="Times New Roman" w:hAnsi="Times New Roman" w:cs="Times New Roman"/>
          <w:sz w:val="28"/>
        </w:rPr>
        <w:t xml:space="preserve"> Р.Р. -  </w:t>
      </w:r>
      <w:r w:rsidR="00CB6659">
        <w:rPr>
          <w:rFonts w:ascii="Times New Roman" w:hAnsi="Times New Roman" w:cs="Times New Roman"/>
          <w:sz w:val="28"/>
        </w:rPr>
        <w:t xml:space="preserve">предположил возложить ответственность выбора на </w:t>
      </w:r>
      <w:proofErr w:type="gramStart"/>
      <w:r w:rsidR="00CB6659">
        <w:rPr>
          <w:rFonts w:ascii="Times New Roman" w:hAnsi="Times New Roman" w:cs="Times New Roman"/>
          <w:sz w:val="28"/>
        </w:rPr>
        <w:t xml:space="preserve">кап </w:t>
      </w:r>
      <w:proofErr w:type="spellStart"/>
      <w:r w:rsidR="00CB6659">
        <w:rPr>
          <w:rFonts w:ascii="Times New Roman" w:hAnsi="Times New Roman" w:cs="Times New Roman"/>
          <w:sz w:val="28"/>
        </w:rPr>
        <w:t>итана</w:t>
      </w:r>
      <w:proofErr w:type="spellEnd"/>
      <w:proofErr w:type="gramEnd"/>
      <w:r w:rsidR="00CB6659">
        <w:rPr>
          <w:rFonts w:ascii="Times New Roman" w:hAnsi="Times New Roman" w:cs="Times New Roman"/>
          <w:sz w:val="28"/>
        </w:rPr>
        <w:t xml:space="preserve">. После дебатов </w:t>
      </w:r>
      <w:r>
        <w:rPr>
          <w:rFonts w:ascii="Times New Roman" w:hAnsi="Times New Roman" w:cs="Times New Roman"/>
          <w:sz w:val="28"/>
        </w:rPr>
        <w:t>вопрос вынесен на обсуждение в ветеранский чат.</w:t>
      </w:r>
    </w:p>
    <w:p w:rsidR="00630EC0" w:rsidRDefault="00630EC0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Кожанова Е.А. – для участия в МС ветеранов (если такие состоятся) ветеранская команда может </w:t>
      </w:r>
      <w:proofErr w:type="gramStart"/>
      <w:r>
        <w:rPr>
          <w:rFonts w:ascii="Times New Roman" w:hAnsi="Times New Roman" w:cs="Times New Roman"/>
          <w:sz w:val="28"/>
        </w:rPr>
        <w:t>состоять из любых спортсменов 40+ и количество команд не ограничено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CB6659" w:rsidRDefault="00CB6659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CB6659" w:rsidRPr="00CB6659" w:rsidRDefault="00CB6659" w:rsidP="00CB6659">
      <w:pPr>
        <w:spacing w:after="160" w:line="254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 четвертому</w:t>
      </w:r>
      <w:r w:rsidRPr="001C5E52">
        <w:rPr>
          <w:rFonts w:ascii="Times New Roman" w:hAnsi="Times New Roman" w:cs="Times New Roman"/>
          <w:b/>
          <w:bCs/>
          <w:sz w:val="28"/>
        </w:rPr>
        <w:t xml:space="preserve"> вопросу повестки дня:</w:t>
      </w:r>
    </w:p>
    <w:p w:rsidR="00CB6659" w:rsidRDefault="007268E9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Широков А.А.</w:t>
      </w:r>
      <w:r w:rsidR="007D482E">
        <w:rPr>
          <w:rFonts w:ascii="Times New Roman" w:hAnsi="Times New Roman" w:cs="Times New Roman"/>
          <w:sz w:val="28"/>
        </w:rPr>
        <w:t xml:space="preserve">: </w:t>
      </w:r>
      <w:r w:rsidR="00CB6659">
        <w:rPr>
          <w:rFonts w:ascii="Times New Roman" w:hAnsi="Times New Roman" w:cs="Times New Roman"/>
          <w:sz w:val="28"/>
        </w:rPr>
        <w:t xml:space="preserve"> доложил о слиянии двух федераций, но процесс не легкий и не быстрый. К 26 году должно произойти полное слияние и разделение формата соревнований на Олимпийский и Абсолютный формат.</w:t>
      </w:r>
    </w:p>
    <w:p w:rsidR="00CB6659" w:rsidRPr="00CB6659" w:rsidRDefault="00CB6659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Олимпийский – соревнования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проводимые по приближенным правилам </w:t>
      </w:r>
      <w:r>
        <w:rPr>
          <w:rFonts w:ascii="Times New Roman" w:hAnsi="Times New Roman" w:cs="Times New Roman"/>
          <w:sz w:val="28"/>
          <w:lang w:val="en-US"/>
        </w:rPr>
        <w:t>WRF</w:t>
      </w:r>
      <w:r>
        <w:rPr>
          <w:rFonts w:ascii="Times New Roman" w:hAnsi="Times New Roman" w:cs="Times New Roman"/>
          <w:sz w:val="28"/>
        </w:rPr>
        <w:t xml:space="preserve"> с «обесцениванием» и укорочением длинной гонки</w:t>
      </w:r>
      <w:r w:rsidRPr="00CB665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в основном проходящий на каналах.</w:t>
      </w:r>
    </w:p>
    <w:p w:rsidR="00CB6659" w:rsidRDefault="00CB6659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Абсолютный – по правилам </w:t>
      </w:r>
      <w:r>
        <w:rPr>
          <w:rFonts w:ascii="Times New Roman" w:hAnsi="Times New Roman" w:cs="Times New Roman"/>
          <w:sz w:val="28"/>
          <w:lang w:val="en-US"/>
        </w:rPr>
        <w:t>IRF</w:t>
      </w:r>
      <w:r>
        <w:rPr>
          <w:rFonts w:ascii="Times New Roman" w:hAnsi="Times New Roman" w:cs="Times New Roman"/>
          <w:sz w:val="28"/>
        </w:rPr>
        <w:t xml:space="preserve"> , формат </w:t>
      </w:r>
      <w:r>
        <w:rPr>
          <w:rFonts w:ascii="Times New Roman" w:hAnsi="Times New Roman" w:cs="Times New Roman"/>
          <w:sz w:val="28"/>
          <w:lang w:val="en-US"/>
        </w:rPr>
        <w:t>R</w:t>
      </w:r>
      <w:r>
        <w:rPr>
          <w:rFonts w:ascii="Times New Roman" w:hAnsi="Times New Roman" w:cs="Times New Roman"/>
          <w:sz w:val="28"/>
        </w:rPr>
        <w:t>4,</w:t>
      </w:r>
      <w:r>
        <w:rPr>
          <w:rFonts w:ascii="Times New Roman" w:hAnsi="Times New Roman" w:cs="Times New Roman"/>
          <w:sz w:val="28"/>
          <w:lang w:val="en-US"/>
        </w:rPr>
        <w:t>R</w:t>
      </w:r>
      <w:r>
        <w:rPr>
          <w:rFonts w:ascii="Times New Roman" w:hAnsi="Times New Roman" w:cs="Times New Roman"/>
          <w:sz w:val="28"/>
        </w:rPr>
        <w:t>6, проходящий на естественных реках.</w:t>
      </w:r>
    </w:p>
    <w:p w:rsidR="00CB6659" w:rsidRDefault="00CB6659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 вопрос по ЧМ и ЧЕ открыт, </w:t>
      </w:r>
      <w:proofErr w:type="spellStart"/>
      <w:r>
        <w:rPr>
          <w:rFonts w:ascii="Times New Roman" w:hAnsi="Times New Roman" w:cs="Times New Roman"/>
          <w:sz w:val="28"/>
        </w:rPr>
        <w:t>диалого</w:t>
      </w:r>
      <w:proofErr w:type="spellEnd"/>
      <w:r>
        <w:rPr>
          <w:rFonts w:ascii="Times New Roman" w:hAnsi="Times New Roman" w:cs="Times New Roman"/>
          <w:sz w:val="28"/>
        </w:rPr>
        <w:t xml:space="preserve"> нет.</w:t>
      </w:r>
    </w:p>
    <w:p w:rsidR="00CB6659" w:rsidRDefault="00357DA5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28 января пройдет </w:t>
      </w:r>
      <w:proofErr w:type="gramStart"/>
      <w:r>
        <w:rPr>
          <w:rFonts w:ascii="Times New Roman" w:hAnsi="Times New Roman" w:cs="Times New Roman"/>
          <w:sz w:val="28"/>
        </w:rPr>
        <w:t>Конгресс</w:t>
      </w:r>
      <w:proofErr w:type="gramEnd"/>
      <w:r>
        <w:rPr>
          <w:rFonts w:ascii="Times New Roman" w:hAnsi="Times New Roman" w:cs="Times New Roman"/>
          <w:sz w:val="28"/>
        </w:rPr>
        <w:t xml:space="preserve"> на котором будет присутствовать президент ФРР и задавать вопросы по участию в ЧМ 2025 г в </w:t>
      </w:r>
      <w:proofErr w:type="spellStart"/>
      <w:r>
        <w:rPr>
          <w:rFonts w:ascii="Times New Roman" w:hAnsi="Times New Roman" w:cs="Times New Roman"/>
          <w:sz w:val="28"/>
        </w:rPr>
        <w:t>Малазии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57DA5" w:rsidRDefault="00357DA5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25-26 год будут без глобальных международных чемпионатов для Росси. Есть предложения от Сербии, Индии. Ведутся переговоры.</w:t>
      </w:r>
    </w:p>
    <w:p w:rsidR="00357DA5" w:rsidRDefault="00357DA5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ЕКП стоят два международных старта: Узбекистан (июнь) и </w:t>
      </w:r>
      <w:proofErr w:type="spellStart"/>
      <w:r>
        <w:rPr>
          <w:rFonts w:ascii="Times New Roman" w:hAnsi="Times New Roman" w:cs="Times New Roman"/>
          <w:sz w:val="28"/>
        </w:rPr>
        <w:t>Ак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Талай</w:t>
      </w:r>
      <w:proofErr w:type="spellEnd"/>
      <w:r>
        <w:rPr>
          <w:rFonts w:ascii="Times New Roman" w:hAnsi="Times New Roman" w:cs="Times New Roman"/>
          <w:sz w:val="28"/>
        </w:rPr>
        <w:t xml:space="preserve"> (август). У всех российских команд есть возможность участвовать в данных соревнованиях.</w:t>
      </w:r>
    </w:p>
    <w:p w:rsidR="00357DA5" w:rsidRDefault="00357DA5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Обсуждается возможность об участии российских спортсменов на Кубках Европы и Мира.</w:t>
      </w:r>
    </w:p>
    <w:p w:rsidR="00357DA5" w:rsidRPr="00CB6659" w:rsidRDefault="00357DA5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Ковязин</w:t>
      </w:r>
      <w:proofErr w:type="spellEnd"/>
      <w:r>
        <w:rPr>
          <w:rFonts w:ascii="Times New Roman" w:hAnsi="Times New Roman" w:cs="Times New Roman"/>
          <w:sz w:val="28"/>
        </w:rPr>
        <w:t xml:space="preserve"> А.С., Кожанов Ю.А.  – просьба на Конгрессе отстаивать возможность выступления российских команд на ЧМ.</w:t>
      </w:r>
    </w:p>
    <w:p w:rsidR="00CB6659" w:rsidRDefault="00CB6659" w:rsidP="006D02A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F565A4" w:rsidRDefault="00F565A4" w:rsidP="0050539D">
      <w:pPr>
        <w:spacing w:after="160" w:line="254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1C5F" w:rsidRDefault="009D3218" w:rsidP="0050539D">
      <w:pPr>
        <w:spacing w:after="160" w:line="25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175487</wp:posOffset>
            </wp:positionV>
            <wp:extent cx="688917" cy="10287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7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1C5F" w:rsidRPr="00B61C5F">
        <w:rPr>
          <w:rFonts w:ascii="Times New Roman" w:hAnsi="Times New Roman" w:cs="Times New Roman"/>
          <w:sz w:val="28"/>
        </w:rPr>
        <w:t>Повестка дня исчерпана. Заседание закрыто.</w:t>
      </w:r>
    </w:p>
    <w:p w:rsidR="00B61C5F" w:rsidRDefault="0001398A" w:rsidP="0050539D">
      <w:pPr>
        <w:tabs>
          <w:tab w:val="center" w:pos="5386"/>
        </w:tabs>
        <w:spacing w:after="160" w:line="25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398A">
        <w:rPr>
          <w:rFonts w:ascii="Times New Roman" w:hAnsi="Times New Roman" w:cs="Times New Roman"/>
          <w:sz w:val="28"/>
        </w:rPr>
        <w:t xml:space="preserve"> </w:t>
      </w:r>
      <w:r w:rsidR="00EF7E95">
        <w:rPr>
          <w:rFonts w:ascii="Times New Roman" w:hAnsi="Times New Roman" w:cs="Times New Roman"/>
          <w:sz w:val="28"/>
        </w:rPr>
        <w:tab/>
      </w:r>
    </w:p>
    <w:p w:rsidR="0037492A" w:rsidRDefault="00B61C5F" w:rsidP="0050539D">
      <w:pPr>
        <w:spacing w:after="16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C5F">
        <w:rPr>
          <w:rFonts w:ascii="Times New Roman" w:hAnsi="Times New Roman" w:cs="Times New Roman"/>
          <w:sz w:val="28"/>
          <w:szCs w:val="28"/>
        </w:rPr>
        <w:t xml:space="preserve">Председатель заседания                                       </w:t>
      </w:r>
      <w:r>
        <w:rPr>
          <w:rFonts w:ascii="Times New Roman" w:hAnsi="Times New Roman" w:cs="Times New Roman"/>
          <w:sz w:val="28"/>
          <w:szCs w:val="28"/>
        </w:rPr>
        <w:t>Е.А.Кожанова</w:t>
      </w:r>
    </w:p>
    <w:p w:rsidR="00B61C5F" w:rsidRDefault="00B61C5F" w:rsidP="005053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C5F" w:rsidRPr="0037492A" w:rsidRDefault="00B61C5F" w:rsidP="005053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заседания                                 </w:t>
      </w:r>
      <w:r w:rsidR="00357DA5">
        <w:rPr>
          <w:rFonts w:ascii="Times New Roman" w:hAnsi="Times New Roman" w:cs="Times New Roman"/>
          <w:sz w:val="28"/>
          <w:szCs w:val="28"/>
        </w:rPr>
        <w:t xml:space="preserve">          Е.А.Горбунова</w:t>
      </w:r>
    </w:p>
    <w:sectPr w:rsidR="00B61C5F" w:rsidRPr="0037492A" w:rsidSect="003C1FAD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ADD"/>
    <w:multiLevelType w:val="hybridMultilevel"/>
    <w:tmpl w:val="7F8C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07D82"/>
    <w:multiLevelType w:val="hybridMultilevel"/>
    <w:tmpl w:val="ECC0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C3538"/>
    <w:multiLevelType w:val="hybridMultilevel"/>
    <w:tmpl w:val="1A0EF248"/>
    <w:lvl w:ilvl="0" w:tplc="5FCA635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65E2901"/>
    <w:multiLevelType w:val="hybridMultilevel"/>
    <w:tmpl w:val="000A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D55AD"/>
    <w:multiLevelType w:val="hybridMultilevel"/>
    <w:tmpl w:val="0E58B7A4"/>
    <w:lvl w:ilvl="0" w:tplc="49FEF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04D"/>
    <w:rsid w:val="0001398A"/>
    <w:rsid w:val="000525A3"/>
    <w:rsid w:val="00054C50"/>
    <w:rsid w:val="0007173E"/>
    <w:rsid w:val="000E491E"/>
    <w:rsid w:val="001024D6"/>
    <w:rsid w:val="001065D5"/>
    <w:rsid w:val="001425E2"/>
    <w:rsid w:val="00176423"/>
    <w:rsid w:val="001C5E52"/>
    <w:rsid w:val="001D7C84"/>
    <w:rsid w:val="001F1CB0"/>
    <w:rsid w:val="002D0B42"/>
    <w:rsid w:val="002F6876"/>
    <w:rsid w:val="00310472"/>
    <w:rsid w:val="0032087C"/>
    <w:rsid w:val="00357DA5"/>
    <w:rsid w:val="0037492A"/>
    <w:rsid w:val="00395F18"/>
    <w:rsid w:val="003B061D"/>
    <w:rsid w:val="003C1FAD"/>
    <w:rsid w:val="003C77BB"/>
    <w:rsid w:val="003D62F0"/>
    <w:rsid w:val="003E1DC8"/>
    <w:rsid w:val="00406004"/>
    <w:rsid w:val="00411CEB"/>
    <w:rsid w:val="004525C7"/>
    <w:rsid w:val="0050539D"/>
    <w:rsid w:val="005264BA"/>
    <w:rsid w:val="00540EDC"/>
    <w:rsid w:val="00564CA6"/>
    <w:rsid w:val="00575A1B"/>
    <w:rsid w:val="00594819"/>
    <w:rsid w:val="005C2E1B"/>
    <w:rsid w:val="005F7F48"/>
    <w:rsid w:val="00620E4D"/>
    <w:rsid w:val="00630EC0"/>
    <w:rsid w:val="00657588"/>
    <w:rsid w:val="006607AB"/>
    <w:rsid w:val="006B5287"/>
    <w:rsid w:val="006D02A9"/>
    <w:rsid w:val="00707729"/>
    <w:rsid w:val="007268E9"/>
    <w:rsid w:val="00743594"/>
    <w:rsid w:val="0075011A"/>
    <w:rsid w:val="0075519A"/>
    <w:rsid w:val="00793F8E"/>
    <w:rsid w:val="007A1365"/>
    <w:rsid w:val="007D482E"/>
    <w:rsid w:val="00821740"/>
    <w:rsid w:val="0083435C"/>
    <w:rsid w:val="008B404D"/>
    <w:rsid w:val="008B6971"/>
    <w:rsid w:val="008C35B7"/>
    <w:rsid w:val="0091156A"/>
    <w:rsid w:val="00914CD6"/>
    <w:rsid w:val="00921364"/>
    <w:rsid w:val="0093368A"/>
    <w:rsid w:val="00956CA5"/>
    <w:rsid w:val="00976B7B"/>
    <w:rsid w:val="009807A2"/>
    <w:rsid w:val="009B6535"/>
    <w:rsid w:val="009D3218"/>
    <w:rsid w:val="00A718D9"/>
    <w:rsid w:val="00A84B93"/>
    <w:rsid w:val="00AD6049"/>
    <w:rsid w:val="00AE2D23"/>
    <w:rsid w:val="00B071CA"/>
    <w:rsid w:val="00B42D89"/>
    <w:rsid w:val="00B61C5F"/>
    <w:rsid w:val="00BE7A0F"/>
    <w:rsid w:val="00C224F3"/>
    <w:rsid w:val="00C3321A"/>
    <w:rsid w:val="00C41701"/>
    <w:rsid w:val="00C5352E"/>
    <w:rsid w:val="00C81DED"/>
    <w:rsid w:val="00C84812"/>
    <w:rsid w:val="00CA25C2"/>
    <w:rsid w:val="00CB6659"/>
    <w:rsid w:val="00CC04E8"/>
    <w:rsid w:val="00D209C7"/>
    <w:rsid w:val="00D62C63"/>
    <w:rsid w:val="00D71E0F"/>
    <w:rsid w:val="00D94C67"/>
    <w:rsid w:val="00DE1D2E"/>
    <w:rsid w:val="00DF1AB9"/>
    <w:rsid w:val="00E03BFB"/>
    <w:rsid w:val="00E05CE7"/>
    <w:rsid w:val="00E4707A"/>
    <w:rsid w:val="00E62818"/>
    <w:rsid w:val="00ED2304"/>
    <w:rsid w:val="00EF7E95"/>
    <w:rsid w:val="00F33990"/>
    <w:rsid w:val="00F565A4"/>
    <w:rsid w:val="00F57361"/>
    <w:rsid w:val="00F8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6EBD2-93F8-45FD-AE08-8D1C8712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25</cp:revision>
  <dcterms:created xsi:type="dcterms:W3CDTF">2021-01-31T14:36:00Z</dcterms:created>
  <dcterms:modified xsi:type="dcterms:W3CDTF">2025-02-03T06:28:00Z</dcterms:modified>
</cp:coreProperties>
</file>